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2864" w:rsidRPr="00916ECA" w:rsidRDefault="00916ECA">
      <w:pPr>
        <w:rPr>
          <w:rFonts w:ascii="Arial" w:hAnsi="Arial" w:cs="Arial"/>
          <w:b/>
          <w:bCs/>
          <w:sz w:val="28"/>
          <w:szCs w:val="28"/>
        </w:rPr>
      </w:pPr>
      <w:r w:rsidRPr="00916ECA">
        <w:rPr>
          <w:rFonts w:ascii="Arial" w:hAnsi="Arial" w:cs="Arial"/>
          <w:b/>
          <w:bCs/>
          <w:sz w:val="28"/>
          <w:szCs w:val="28"/>
        </w:rPr>
        <w:t xml:space="preserve">Match Rearrangement </w:t>
      </w:r>
      <w:r>
        <w:rPr>
          <w:rFonts w:ascii="Arial" w:hAnsi="Arial" w:cs="Arial"/>
          <w:b/>
          <w:bCs/>
          <w:sz w:val="28"/>
          <w:szCs w:val="28"/>
        </w:rPr>
        <w:t>Procedure:</w:t>
      </w:r>
    </w:p>
    <w:p w:rsidR="00916ECA" w:rsidRDefault="00916ECA">
      <w:pPr>
        <w:rPr>
          <w:rFonts w:ascii="Arial" w:hAnsi="Arial" w:cs="Arial"/>
          <w:sz w:val="28"/>
          <w:szCs w:val="28"/>
        </w:rPr>
      </w:pPr>
    </w:p>
    <w:p w:rsidR="001B59B2" w:rsidRDefault="001B59B2">
      <w:pPr>
        <w:rPr>
          <w:rFonts w:ascii="Arial" w:hAnsi="Arial" w:cs="Arial"/>
          <w:sz w:val="28"/>
          <w:szCs w:val="28"/>
        </w:rPr>
      </w:pPr>
    </w:p>
    <w:p w:rsidR="001B59B2" w:rsidRPr="001B59B2" w:rsidRDefault="001B59B2">
      <w:pPr>
        <w:rPr>
          <w:rFonts w:ascii="Arial" w:hAnsi="Arial" w:cs="Arial"/>
          <w:szCs w:val="24"/>
        </w:rPr>
      </w:pPr>
      <w:r w:rsidRPr="001B59B2">
        <w:rPr>
          <w:rFonts w:ascii="Arial" w:hAnsi="Arial" w:cs="Arial"/>
          <w:szCs w:val="24"/>
        </w:rPr>
        <w:t>1).</w:t>
      </w:r>
    </w:p>
    <w:p w:rsidR="00916ECA" w:rsidRPr="00916ECA" w:rsidRDefault="00916ECA">
      <w:pPr>
        <w:rPr>
          <w:rFonts w:ascii="Arial" w:hAnsi="Arial" w:cs="Arial"/>
          <w:szCs w:val="24"/>
        </w:rPr>
      </w:pPr>
      <w:r w:rsidRPr="00916ECA">
        <w:rPr>
          <w:rFonts w:ascii="Arial" w:hAnsi="Arial" w:cs="Arial"/>
          <w:szCs w:val="24"/>
        </w:rPr>
        <w:t>Home team -</w:t>
      </w:r>
    </w:p>
    <w:p w:rsidR="00916ECA" w:rsidRDefault="00916ECA">
      <w:pPr>
        <w:rPr>
          <w:rFonts w:ascii="Arial" w:hAnsi="Arial" w:cs="Arial"/>
          <w:szCs w:val="24"/>
        </w:rPr>
      </w:pPr>
      <w:r w:rsidRPr="00916ECA">
        <w:rPr>
          <w:rFonts w:ascii="Arial" w:hAnsi="Arial" w:cs="Arial"/>
          <w:szCs w:val="24"/>
        </w:rPr>
        <w:t xml:space="preserve">If you need to </w:t>
      </w:r>
      <w:r>
        <w:rPr>
          <w:rFonts w:ascii="Arial" w:hAnsi="Arial" w:cs="Arial"/>
          <w:szCs w:val="24"/>
        </w:rPr>
        <w:t xml:space="preserve">rearrange a match due to extremely poor weather or your hall is no  longer available on the original match date, please email </w:t>
      </w:r>
      <w:hyperlink r:id="rId4" w:history="1">
        <w:r w:rsidRPr="00457FAC">
          <w:rPr>
            <w:rStyle w:val="Hyperlink"/>
            <w:rFonts w:ascii="Arial" w:hAnsi="Arial" w:cs="Arial"/>
            <w:szCs w:val="24"/>
          </w:rPr>
          <w:t>admin@twbl.co.uk</w:t>
        </w:r>
      </w:hyperlink>
      <w:r>
        <w:rPr>
          <w:rFonts w:ascii="Arial" w:hAnsi="Arial" w:cs="Arial"/>
          <w:szCs w:val="24"/>
        </w:rPr>
        <w:t xml:space="preserve"> confirming this and </w:t>
      </w:r>
      <w:r w:rsidR="001B59B2">
        <w:rPr>
          <w:rFonts w:ascii="Arial" w:hAnsi="Arial" w:cs="Arial"/>
          <w:szCs w:val="24"/>
        </w:rPr>
        <w:t xml:space="preserve">if possible </w:t>
      </w:r>
      <w:r w:rsidR="002B0975">
        <w:rPr>
          <w:rFonts w:ascii="Arial" w:hAnsi="Arial" w:cs="Arial"/>
          <w:szCs w:val="24"/>
        </w:rPr>
        <w:t xml:space="preserve">include </w:t>
      </w:r>
      <w:r>
        <w:rPr>
          <w:rFonts w:ascii="Arial" w:hAnsi="Arial" w:cs="Arial"/>
          <w:szCs w:val="24"/>
        </w:rPr>
        <w:t>the new match date.</w:t>
      </w:r>
    </w:p>
    <w:p w:rsidR="00916ECA" w:rsidRDefault="00916ECA">
      <w:pPr>
        <w:rPr>
          <w:rFonts w:ascii="Arial" w:hAnsi="Arial" w:cs="Arial"/>
          <w:szCs w:val="24"/>
        </w:rPr>
      </w:pPr>
    </w:p>
    <w:p w:rsidR="001B59B2" w:rsidRDefault="001B59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2).</w:t>
      </w:r>
    </w:p>
    <w:p w:rsidR="00916ECA" w:rsidRDefault="00916EC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both teams have agreed to rearrange for any other reason, please confirm this in writing via email to </w:t>
      </w:r>
      <w:hyperlink r:id="rId5" w:history="1">
        <w:r w:rsidRPr="00457FAC">
          <w:rPr>
            <w:rStyle w:val="Hyperlink"/>
            <w:rFonts w:ascii="Arial" w:hAnsi="Arial" w:cs="Arial"/>
            <w:szCs w:val="24"/>
          </w:rPr>
          <w:t>admin@twbl.co.uk</w:t>
        </w:r>
      </w:hyperlink>
      <w:r>
        <w:rPr>
          <w:rFonts w:ascii="Arial" w:hAnsi="Arial" w:cs="Arial"/>
          <w:szCs w:val="24"/>
        </w:rPr>
        <w:t xml:space="preserve">  The team (club) </w:t>
      </w:r>
      <w:r w:rsidR="001B59B2">
        <w:rPr>
          <w:rFonts w:ascii="Arial" w:hAnsi="Arial" w:cs="Arial"/>
          <w:szCs w:val="24"/>
        </w:rPr>
        <w:t>first</w:t>
      </w:r>
      <w:r>
        <w:rPr>
          <w:rFonts w:ascii="Arial" w:hAnsi="Arial" w:cs="Arial"/>
          <w:szCs w:val="24"/>
        </w:rPr>
        <w:t xml:space="preserve"> requesting the rearrangement should send in the email and ideally with the new match date as well. TWBL rules will apply should the fixture not take place </w:t>
      </w:r>
      <w:r w:rsidR="001B59B2">
        <w:rPr>
          <w:rFonts w:ascii="Arial" w:hAnsi="Arial" w:cs="Arial"/>
          <w:szCs w:val="24"/>
        </w:rPr>
        <w:t>by the end of the season.</w:t>
      </w:r>
    </w:p>
    <w:p w:rsidR="001B59B2" w:rsidRDefault="001B59B2">
      <w:pPr>
        <w:rPr>
          <w:rFonts w:ascii="Arial" w:hAnsi="Arial" w:cs="Arial"/>
          <w:szCs w:val="24"/>
        </w:rPr>
      </w:pPr>
    </w:p>
    <w:p w:rsidR="001B59B2" w:rsidRDefault="001B59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both cases, please put ‘Match Rearrangement’ in the subject line of the email.</w:t>
      </w:r>
    </w:p>
    <w:p w:rsidR="001B59B2" w:rsidRDefault="001B59B2">
      <w:pPr>
        <w:rPr>
          <w:rFonts w:ascii="Arial" w:hAnsi="Arial" w:cs="Arial"/>
          <w:szCs w:val="24"/>
        </w:rPr>
      </w:pPr>
    </w:p>
    <w:p w:rsidR="001B59B2" w:rsidRDefault="001B59B2">
      <w:pPr>
        <w:rPr>
          <w:rFonts w:ascii="Arial" w:hAnsi="Arial" w:cs="Arial"/>
          <w:szCs w:val="24"/>
        </w:rPr>
      </w:pPr>
    </w:p>
    <w:p w:rsidR="001B59B2" w:rsidRDefault="001B59B2">
      <w:pPr>
        <w:rPr>
          <w:rFonts w:ascii="Arial" w:hAnsi="Arial" w:cs="Arial"/>
          <w:szCs w:val="24"/>
        </w:rPr>
      </w:pPr>
    </w:p>
    <w:p w:rsidR="001B59B2" w:rsidRDefault="001B59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Thank you.</w:t>
      </w:r>
    </w:p>
    <w:p w:rsidR="001B59B2" w:rsidRPr="00916ECA" w:rsidRDefault="001B59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1B59B2" w:rsidRPr="00916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CA"/>
    <w:rsid w:val="00157717"/>
    <w:rsid w:val="001B59B2"/>
    <w:rsid w:val="002B0975"/>
    <w:rsid w:val="008C6C3D"/>
    <w:rsid w:val="00916ECA"/>
    <w:rsid w:val="0096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0293"/>
  <w15:chartTrackingRefBased/>
  <w15:docId w15:val="{7EAADF22-C7C5-472B-A8DA-238968A7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E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E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E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E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E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E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E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E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E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E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E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E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E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E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E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E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E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6E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wbl.co.uk" TargetMode="External"/><Relationship Id="rId4" Type="http://schemas.openxmlformats.org/officeDocument/2006/relationships/hyperlink" Target="mailto:admin@twb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Smith</dc:creator>
  <cp:keywords/>
  <dc:description/>
  <cp:lastModifiedBy>Stuart Smith</cp:lastModifiedBy>
  <cp:revision>2</cp:revision>
  <dcterms:created xsi:type="dcterms:W3CDTF">2024-09-22T17:00:00Z</dcterms:created>
  <dcterms:modified xsi:type="dcterms:W3CDTF">2024-09-22T17:21:00Z</dcterms:modified>
</cp:coreProperties>
</file>